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06" w:rsidRDefault="00D62806" w:rsidP="000A1D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806" w:rsidRPr="00D62806" w:rsidRDefault="00D62806" w:rsidP="00D6280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8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Комитет образования администрации МО </w:t>
      </w:r>
      <w:proofErr w:type="spellStart"/>
      <w:r w:rsidRPr="00D628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Узловский</w:t>
      </w:r>
      <w:proofErr w:type="spellEnd"/>
      <w:r w:rsidRPr="00D628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190/1512, информирует.</w:t>
      </w:r>
    </w:p>
    <w:p w:rsidR="00D62806" w:rsidRPr="00D62806" w:rsidRDefault="00D62806" w:rsidP="00D62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8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Государственная итоговая аттестация по образовательным программам среднего общего образования (ГИА-11)</w:t>
      </w:r>
    </w:p>
    <w:p w:rsidR="00D62806" w:rsidRPr="00D62806" w:rsidRDefault="00D62806" w:rsidP="00D6280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8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ГИА-11 для выпускников 11 классов включает в себя обязательные экзамены по русскому языку и математике (базовый уровень или профильный уровень), а также экзамены по выбору обучающегося из числа учебных предметов: физика, химия, биология, литература, география, история, обществознание, иностранные языки (английский, французский, немецкий, испанский и китайский языки), информатика и информационно-коммуникационные технологии (ИКТ).</w:t>
      </w:r>
    </w:p>
    <w:p w:rsidR="00D62806" w:rsidRPr="00D62806" w:rsidRDefault="00D62806" w:rsidP="00D6280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8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ЕГЭ по математике проводится по двум уровням:</w:t>
      </w:r>
    </w:p>
    <w:p w:rsidR="00D62806" w:rsidRPr="00D62806" w:rsidRDefault="00D62806" w:rsidP="00D6280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8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ЕГЭ по математике базового уровня, результаты которого признаются в качестве результатов ГИА-11 общеобразовательными организациями и профессиональными образовательными организациями;</w:t>
      </w:r>
    </w:p>
    <w:p w:rsidR="00D62806" w:rsidRPr="00D62806" w:rsidRDefault="00D62806" w:rsidP="00D62806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8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ЕГЭ по математике профильного уровня, результаты которого признаются в качестве результатов ГИА-11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 – программам </w:t>
      </w:r>
      <w:proofErr w:type="spellStart"/>
      <w:r w:rsidRPr="00D628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бакалавриата</w:t>
      </w:r>
      <w:proofErr w:type="spellEnd"/>
      <w:r w:rsidRPr="00D628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 w:rsidRPr="00D628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специалитета</w:t>
      </w:r>
      <w:proofErr w:type="spellEnd"/>
      <w:r w:rsidRPr="00D628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в образовательные организации высшего образования.</w:t>
      </w:r>
    </w:p>
    <w:p w:rsidR="00D62806" w:rsidRPr="00D62806" w:rsidRDefault="00D62806" w:rsidP="00D6280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628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прохождения ГИА-11 до 1 февраля 2023 г. (включительно) обучающимся необходимо подать заявление в свою образовательную организацию.</w:t>
      </w:r>
    </w:p>
    <w:p w:rsidR="00D62806" w:rsidRPr="00D62806" w:rsidRDefault="00D62806" w:rsidP="00D6280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8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заявлении указывается:</w:t>
      </w:r>
    </w:p>
    <w:p w:rsidR="00D62806" w:rsidRPr="00D62806" w:rsidRDefault="00D62806" w:rsidP="00D6280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8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выбранные участниками ГИА-11 учебные предметы;</w:t>
      </w:r>
    </w:p>
    <w:p w:rsidR="00D62806" w:rsidRPr="00D62806" w:rsidRDefault="00D62806" w:rsidP="00D6280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8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уровень ЕГЭ по математике (базовый или профильный);</w:t>
      </w:r>
    </w:p>
    <w:p w:rsidR="00D62806" w:rsidRPr="00D62806" w:rsidRDefault="00D62806" w:rsidP="00D6280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8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форма (формы) сдачи ГИА-11 (единый государственный экзамен и (или) государственный выпускной экзамен);</w:t>
      </w:r>
    </w:p>
    <w:p w:rsidR="00D62806" w:rsidRPr="00D62806" w:rsidRDefault="00D62806" w:rsidP="00D6280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8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сроки участия в ГИА-11.</w:t>
      </w:r>
    </w:p>
    <w:p w:rsidR="00D62806" w:rsidRPr="00D62806" w:rsidRDefault="00D62806" w:rsidP="00D6280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8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на участие в экзамене подается обучающимися лично на основании документов, удостоверяющих личность, или их родителями (законными представителями) на основании документов, удостоверяющих личность, или уполномоченными лицами на основании документов, удостоверяющих личность, и оформленной в установленном порядке доверенности.</w:t>
      </w:r>
    </w:p>
    <w:p w:rsidR="00D62806" w:rsidRPr="005B6945" w:rsidRDefault="00D62806" w:rsidP="005B694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28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Участники ГИА-11 с ограниченными возможностями здоровья при подаче заявления предъявляют копию рекомендаций психолого-медико-педагогической комиссии (далее – ПМПК), а участники ГИА-11 –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случае необходимости организации проведения ГИА-11 в условиях, учитывающих состояние их здоровья, особенности психофизического развития.</w:t>
      </w:r>
    </w:p>
    <w:p w:rsidR="0027349E" w:rsidRDefault="000A1D3D" w:rsidP="000A1D3D">
      <w:pPr>
        <w:jc w:val="center"/>
        <w:rPr>
          <w:rFonts w:ascii="Arial" w:hAnsi="Arial" w:cs="Arial"/>
          <w:b/>
          <w:sz w:val="24"/>
          <w:szCs w:val="24"/>
        </w:rPr>
      </w:pPr>
      <w:r w:rsidRPr="00D62806">
        <w:rPr>
          <w:rFonts w:ascii="Arial" w:hAnsi="Arial" w:cs="Arial"/>
          <w:b/>
          <w:sz w:val="24"/>
          <w:szCs w:val="24"/>
        </w:rPr>
        <w:t>Информация о месте регистрации выпускников прошлых лет, обучающихся по образовательным программам среднего профессионального образования, не имеющих среднего общего образования организациях, на участие в ЕГЭ в 2023 году</w:t>
      </w:r>
    </w:p>
    <w:p w:rsidR="005B6945" w:rsidRPr="005B6945" w:rsidRDefault="005B6945" w:rsidP="005B6945">
      <w:pPr>
        <w:pStyle w:val="a4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5B6945">
        <w:rPr>
          <w:rFonts w:ascii="Arial" w:hAnsi="Arial" w:cs="Arial"/>
          <w:color w:val="000000"/>
        </w:rPr>
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 2013 г.) 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организациях, осуществляющих образовательную деятельность (далее – выпускники прошлых лет), обучающиеся СПО, обучающиеся, получающие среднее общее образование в иностранных организациях, осуществляющих образовательную деятельность (далее – иностранные ОО), могут участвовать в ЕГЭ, в том числе при наличии у них действующих результатов ЕГЭ прошлых лет.</w:t>
      </w:r>
    </w:p>
    <w:p w:rsidR="005B6945" w:rsidRPr="005B6945" w:rsidRDefault="005B6945" w:rsidP="005B6945">
      <w:pPr>
        <w:pStyle w:val="a4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5B6945">
        <w:rPr>
          <w:rFonts w:ascii="Arial" w:hAnsi="Arial" w:cs="Arial"/>
          <w:color w:val="000000"/>
        </w:rPr>
        <w:t xml:space="preserve">Выпускники прошлых лет, обучающиеся СПО, а также обучающиеся, получающие среднее общее образование в иностранных ОО (далее – участники ЕГЭ), участвуют в ЕГЭ по следующим учебным предметам: русский язык, математика профильного уровня, физика, химия, биология, литература, география, история, обществознание, иностранные языки (английский, французский, немецкий, испанский и китайский языки), информатика и информационно-коммуникационные технологии (ИКТ) – по своему выбору для предоставления результатов ЕГЭ при приеме на обучение по программам </w:t>
      </w:r>
      <w:proofErr w:type="spellStart"/>
      <w:r w:rsidRPr="005B6945">
        <w:rPr>
          <w:rFonts w:ascii="Arial" w:hAnsi="Arial" w:cs="Arial"/>
          <w:color w:val="000000"/>
        </w:rPr>
        <w:t>бакалавриата</w:t>
      </w:r>
      <w:proofErr w:type="spellEnd"/>
      <w:r w:rsidRPr="005B6945">
        <w:rPr>
          <w:rFonts w:ascii="Arial" w:hAnsi="Arial" w:cs="Arial"/>
          <w:color w:val="000000"/>
        </w:rPr>
        <w:t xml:space="preserve"> и программам </w:t>
      </w:r>
      <w:proofErr w:type="spellStart"/>
      <w:r w:rsidRPr="005B6945">
        <w:rPr>
          <w:rFonts w:ascii="Arial" w:hAnsi="Arial" w:cs="Arial"/>
          <w:color w:val="000000"/>
        </w:rPr>
        <w:t>специалитета</w:t>
      </w:r>
      <w:proofErr w:type="spellEnd"/>
      <w:r w:rsidRPr="005B6945">
        <w:rPr>
          <w:rFonts w:ascii="Arial" w:hAnsi="Arial" w:cs="Arial"/>
          <w:color w:val="000000"/>
        </w:rPr>
        <w:t>.</w:t>
      </w:r>
    </w:p>
    <w:p w:rsidR="005B6945" w:rsidRPr="005B6945" w:rsidRDefault="005B6945" w:rsidP="005B6945">
      <w:pPr>
        <w:pStyle w:val="a4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5B6945">
        <w:rPr>
          <w:rFonts w:ascii="Arial" w:hAnsi="Arial" w:cs="Arial"/>
          <w:color w:val="000000"/>
        </w:rPr>
        <w:t>Участники ЕГЭ подают заявление лично на основании документов, удостоверяющих личность, или их родителями (законными представителями) на основании документов, удостоверяющих личность, или уполномоченными лицами на основании документов, удостоверяющих личность, и оформленной в установленном порядке доверенности.</w:t>
      </w:r>
    </w:p>
    <w:p w:rsidR="005B6945" w:rsidRPr="005B6945" w:rsidRDefault="005B6945" w:rsidP="005B6945">
      <w:pPr>
        <w:pStyle w:val="a4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5B6945">
        <w:rPr>
          <w:rFonts w:ascii="Arial" w:hAnsi="Arial" w:cs="Arial"/>
          <w:color w:val="000000"/>
        </w:rPr>
        <w:t>Участники ЕГЭ с ограниченными возможностями здоровья при подаче заявления предъявляют копию рекомендаций ПМПК, а участники ЕГЭ – дети-инвалиды и инвалиды – оригинал или заверенную копию справки, подтверждающей инвалидность, а также копию рекомендаций ПМПК в случае необходимости организации проведения ЕГЭ в условиях, учитывающих состояние их здоровья, особенности психофизического развития.</w:t>
      </w:r>
    </w:p>
    <w:p w:rsidR="005B6945" w:rsidRPr="005B6945" w:rsidRDefault="005B6945" w:rsidP="005B6945">
      <w:pPr>
        <w:pStyle w:val="a4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5B6945">
        <w:rPr>
          <w:rFonts w:ascii="Arial" w:hAnsi="Arial" w:cs="Arial"/>
          <w:color w:val="000000"/>
        </w:rPr>
        <w:lastRenderedPageBreak/>
        <w:t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 Оригинал справки предъявляется обучающимся, получающим среднее общее образование в иностранной ОО, с заверенным переводом с иностранного языка.</w:t>
      </w:r>
    </w:p>
    <w:p w:rsidR="005B6945" w:rsidRDefault="005B6945" w:rsidP="005B6945">
      <w:pPr>
        <w:pStyle w:val="a4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 w:rsidRPr="005B6945">
        <w:rPr>
          <w:rFonts w:ascii="Arial" w:hAnsi="Arial" w:cs="Arial"/>
          <w:color w:val="000000"/>
        </w:rPr>
        <w:t>Обучающиеся СПО, а также обучающиеся, получающие среднее общее образование в иностранных ОО, при подаче заявления предъявляют справку из организации, в которой они проходят обучение, подтверждающую освоение образовательных программ среднего общего образования или завершения образовательных программ среднего общего образования в текущем учебном году.</w:t>
      </w:r>
    </w:p>
    <w:p w:rsidR="005B6945" w:rsidRPr="005B6945" w:rsidRDefault="005B6945" w:rsidP="005B6945">
      <w:pPr>
        <w:pStyle w:val="a4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Выпускники прошлых лет, о</w:t>
      </w:r>
      <w:r w:rsidRPr="005B6945">
        <w:rPr>
          <w:rFonts w:ascii="Arial" w:hAnsi="Arial" w:cs="Arial"/>
          <w:color w:val="000000"/>
        </w:rPr>
        <w:t>бучающиеся СПО, а также обучающиеся, получающие среднее общее образование в иностранных ОО, при подаче заявления предъявляют</w:t>
      </w:r>
      <w:r>
        <w:rPr>
          <w:rFonts w:ascii="Arial" w:hAnsi="Arial" w:cs="Arial"/>
          <w:color w:val="000000"/>
        </w:rPr>
        <w:t xml:space="preserve"> оригинал</w:t>
      </w:r>
      <w:r w:rsidR="00CA7384">
        <w:rPr>
          <w:rFonts w:ascii="Arial" w:hAnsi="Arial" w:cs="Arial"/>
          <w:color w:val="000000"/>
        </w:rPr>
        <w:t>ыпаспорта, СНИЛС и их копии</w:t>
      </w:r>
      <w:r>
        <w:rPr>
          <w:rFonts w:ascii="Arial" w:hAnsi="Arial" w:cs="Arial"/>
          <w:color w:val="000000"/>
        </w:rPr>
        <w:t>.</w:t>
      </w:r>
    </w:p>
    <w:p w:rsidR="004E7A4A" w:rsidRDefault="005B6945" w:rsidP="005B694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B6945">
        <w:rPr>
          <w:rStyle w:val="a5"/>
          <w:rFonts w:ascii="Arial" w:hAnsi="Arial" w:cs="Arial"/>
          <w:color w:val="000000"/>
        </w:rPr>
        <w:t>Срок подачи заявления</w:t>
      </w:r>
      <w:r w:rsidRPr="005B6945">
        <w:rPr>
          <w:rFonts w:ascii="Arial" w:hAnsi="Arial" w:cs="Arial"/>
          <w:color w:val="000000"/>
        </w:rPr>
        <w:t> – до 1 февраля 2023 г. (включительно).</w:t>
      </w:r>
    </w:p>
    <w:p w:rsidR="005B6945" w:rsidRPr="005B6945" w:rsidRDefault="005B6945" w:rsidP="005B694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Style w:val="a3"/>
        <w:tblW w:w="0" w:type="auto"/>
        <w:tblLook w:val="04A0"/>
      </w:tblPr>
      <w:tblGrid>
        <w:gridCol w:w="1958"/>
        <w:gridCol w:w="1681"/>
        <w:gridCol w:w="1413"/>
        <w:gridCol w:w="2755"/>
        <w:gridCol w:w="1764"/>
      </w:tblGrid>
      <w:tr w:rsidR="004E7A4A" w:rsidRPr="00D62806" w:rsidTr="006E6813">
        <w:tc>
          <w:tcPr>
            <w:tcW w:w="1869" w:type="dxa"/>
            <w:vMerge w:val="restart"/>
          </w:tcPr>
          <w:p w:rsidR="004E7A4A" w:rsidRPr="00D62806" w:rsidRDefault="004E7A4A" w:rsidP="000A1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806">
              <w:rPr>
                <w:rFonts w:ascii="Arial" w:hAnsi="Arial" w:cs="Arial"/>
                <w:sz w:val="24"/>
                <w:szCs w:val="24"/>
              </w:rPr>
              <w:t>Место регистрации заявлений на сдачу ЕГЭ</w:t>
            </w:r>
          </w:p>
        </w:tc>
        <w:tc>
          <w:tcPr>
            <w:tcW w:w="1869" w:type="dxa"/>
            <w:vMerge w:val="restart"/>
          </w:tcPr>
          <w:p w:rsidR="004E7A4A" w:rsidRPr="00D62806" w:rsidRDefault="004E7A4A" w:rsidP="000A1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806">
              <w:rPr>
                <w:rFonts w:ascii="Arial" w:hAnsi="Arial" w:cs="Arial"/>
                <w:sz w:val="24"/>
                <w:szCs w:val="24"/>
              </w:rPr>
              <w:t>Адрес места регистрации заявлений на сдачу ЕГЭ</w:t>
            </w:r>
          </w:p>
        </w:tc>
        <w:tc>
          <w:tcPr>
            <w:tcW w:w="3738" w:type="dxa"/>
            <w:gridSpan w:val="2"/>
          </w:tcPr>
          <w:p w:rsidR="004E7A4A" w:rsidRPr="00D62806" w:rsidRDefault="004E7A4A" w:rsidP="000A1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806">
              <w:rPr>
                <w:rFonts w:ascii="Arial" w:hAnsi="Arial" w:cs="Arial"/>
                <w:sz w:val="24"/>
                <w:szCs w:val="24"/>
              </w:rPr>
              <w:t>Контактные данные</w:t>
            </w:r>
          </w:p>
        </w:tc>
        <w:tc>
          <w:tcPr>
            <w:tcW w:w="1869" w:type="dxa"/>
            <w:vMerge w:val="restart"/>
          </w:tcPr>
          <w:p w:rsidR="004E7A4A" w:rsidRPr="00D62806" w:rsidRDefault="004E7A4A" w:rsidP="000A1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806">
              <w:rPr>
                <w:rFonts w:ascii="Arial" w:hAnsi="Arial" w:cs="Arial"/>
                <w:sz w:val="24"/>
                <w:szCs w:val="24"/>
              </w:rPr>
              <w:t>График работы</w:t>
            </w:r>
          </w:p>
        </w:tc>
      </w:tr>
      <w:tr w:rsidR="004E7A4A" w:rsidRPr="00D62806" w:rsidTr="000A1D3D">
        <w:tc>
          <w:tcPr>
            <w:tcW w:w="1869" w:type="dxa"/>
            <w:vMerge/>
          </w:tcPr>
          <w:p w:rsidR="004E7A4A" w:rsidRPr="00D62806" w:rsidRDefault="004E7A4A" w:rsidP="000A1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E7A4A" w:rsidRPr="00D62806" w:rsidRDefault="004E7A4A" w:rsidP="000A1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:rsidR="004E7A4A" w:rsidRPr="00D62806" w:rsidRDefault="004E7A4A" w:rsidP="000A1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806">
              <w:rPr>
                <w:rFonts w:ascii="Arial" w:hAnsi="Arial" w:cs="Arial"/>
                <w:sz w:val="24"/>
                <w:szCs w:val="24"/>
              </w:rPr>
              <w:t xml:space="preserve">Телефон </w:t>
            </w:r>
          </w:p>
        </w:tc>
        <w:tc>
          <w:tcPr>
            <w:tcW w:w="1869" w:type="dxa"/>
          </w:tcPr>
          <w:p w:rsidR="004E7A4A" w:rsidRPr="00D62806" w:rsidRDefault="004E7A4A" w:rsidP="000A1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806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69" w:type="dxa"/>
            <w:vMerge/>
          </w:tcPr>
          <w:p w:rsidR="004E7A4A" w:rsidRPr="00D62806" w:rsidRDefault="004E7A4A" w:rsidP="000A1D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D3D" w:rsidRPr="00D62806" w:rsidTr="000A1D3D">
        <w:tc>
          <w:tcPr>
            <w:tcW w:w="1869" w:type="dxa"/>
          </w:tcPr>
          <w:p w:rsidR="000A1D3D" w:rsidRPr="00D62806" w:rsidRDefault="004E7A4A" w:rsidP="00CA7384">
            <w:pPr>
              <w:rPr>
                <w:rFonts w:ascii="Arial" w:hAnsi="Arial" w:cs="Arial"/>
                <w:sz w:val="24"/>
                <w:szCs w:val="24"/>
              </w:rPr>
            </w:pPr>
            <w:r w:rsidRPr="00D62806">
              <w:rPr>
                <w:rFonts w:ascii="Arial" w:hAnsi="Arial" w:cs="Arial"/>
                <w:sz w:val="24"/>
                <w:szCs w:val="24"/>
              </w:rPr>
              <w:t>Комитет</w:t>
            </w:r>
          </w:p>
          <w:p w:rsidR="004E7A4A" w:rsidRPr="00D62806" w:rsidRDefault="004E7A4A" w:rsidP="00CA7384">
            <w:pPr>
              <w:rPr>
                <w:rFonts w:ascii="Arial" w:hAnsi="Arial" w:cs="Arial"/>
                <w:sz w:val="24"/>
                <w:szCs w:val="24"/>
              </w:rPr>
            </w:pPr>
            <w:r w:rsidRPr="00D62806">
              <w:rPr>
                <w:rFonts w:ascii="Arial" w:hAnsi="Arial" w:cs="Arial"/>
                <w:sz w:val="24"/>
                <w:szCs w:val="24"/>
              </w:rPr>
              <w:t xml:space="preserve">Образования администрации   МО </w:t>
            </w:r>
            <w:proofErr w:type="spellStart"/>
            <w:r w:rsidRPr="00D62806">
              <w:rPr>
                <w:rFonts w:ascii="Arial" w:hAnsi="Arial" w:cs="Arial"/>
                <w:sz w:val="24"/>
                <w:szCs w:val="24"/>
              </w:rPr>
              <w:t>Узловский</w:t>
            </w:r>
            <w:proofErr w:type="spellEnd"/>
            <w:r w:rsidRPr="00D62806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</w:p>
          <w:p w:rsidR="004E7A4A" w:rsidRPr="00D62806" w:rsidRDefault="004E7A4A" w:rsidP="00CA7384">
            <w:pPr>
              <w:rPr>
                <w:rFonts w:ascii="Arial" w:hAnsi="Arial" w:cs="Arial"/>
                <w:sz w:val="24"/>
                <w:szCs w:val="24"/>
              </w:rPr>
            </w:pPr>
            <w:r w:rsidRPr="00D62806">
              <w:rPr>
                <w:rFonts w:ascii="Arial" w:hAnsi="Arial" w:cs="Arial"/>
                <w:sz w:val="24"/>
                <w:szCs w:val="24"/>
              </w:rPr>
              <w:t>кабинет № 4</w:t>
            </w:r>
          </w:p>
        </w:tc>
        <w:tc>
          <w:tcPr>
            <w:tcW w:w="1869" w:type="dxa"/>
          </w:tcPr>
          <w:p w:rsidR="000A1D3D" w:rsidRPr="00D62806" w:rsidRDefault="004E7A4A" w:rsidP="00CA7384">
            <w:pPr>
              <w:rPr>
                <w:rFonts w:ascii="Arial" w:hAnsi="Arial" w:cs="Arial"/>
                <w:sz w:val="24"/>
                <w:szCs w:val="24"/>
              </w:rPr>
            </w:pPr>
            <w:r w:rsidRPr="00D62806">
              <w:rPr>
                <w:rFonts w:ascii="Arial" w:hAnsi="Arial" w:cs="Arial"/>
                <w:sz w:val="24"/>
                <w:szCs w:val="24"/>
              </w:rPr>
              <w:t>301600, Тульская область, г. Узловая, улица Кирова, д. 25</w:t>
            </w:r>
          </w:p>
        </w:tc>
        <w:tc>
          <w:tcPr>
            <w:tcW w:w="1869" w:type="dxa"/>
          </w:tcPr>
          <w:p w:rsidR="005B6945" w:rsidRDefault="004E7A4A" w:rsidP="00CA7384">
            <w:pPr>
              <w:rPr>
                <w:rFonts w:ascii="Arial" w:hAnsi="Arial" w:cs="Arial"/>
                <w:sz w:val="24"/>
                <w:szCs w:val="24"/>
              </w:rPr>
            </w:pPr>
            <w:r w:rsidRPr="00D62806">
              <w:rPr>
                <w:rFonts w:ascii="Arial" w:hAnsi="Arial" w:cs="Arial"/>
                <w:sz w:val="24"/>
                <w:szCs w:val="24"/>
              </w:rPr>
              <w:t>8(48731)</w:t>
            </w:r>
          </w:p>
          <w:p w:rsidR="000A1D3D" w:rsidRPr="00D62806" w:rsidRDefault="004E7A4A" w:rsidP="00CA7384">
            <w:pPr>
              <w:rPr>
                <w:rFonts w:ascii="Arial" w:hAnsi="Arial" w:cs="Arial"/>
                <w:sz w:val="24"/>
                <w:szCs w:val="24"/>
              </w:rPr>
            </w:pPr>
            <w:r w:rsidRPr="00D62806">
              <w:rPr>
                <w:rFonts w:ascii="Arial" w:hAnsi="Arial" w:cs="Arial"/>
                <w:sz w:val="24"/>
                <w:szCs w:val="24"/>
              </w:rPr>
              <w:t xml:space="preserve"> 6-35-28</w:t>
            </w:r>
          </w:p>
        </w:tc>
        <w:tc>
          <w:tcPr>
            <w:tcW w:w="1869" w:type="dxa"/>
          </w:tcPr>
          <w:p w:rsidR="000A1D3D" w:rsidRPr="00D62806" w:rsidRDefault="00CA7384" w:rsidP="00CA7384">
            <w:pPr>
              <w:rPr>
                <w:rFonts w:ascii="Arial" w:hAnsi="Arial" w:cs="Arial"/>
                <w:sz w:val="24"/>
                <w:szCs w:val="24"/>
              </w:rPr>
            </w:pPr>
            <w:r w:rsidRPr="00CA7384">
              <w:rPr>
                <w:rFonts w:ascii="Arial" w:hAnsi="Arial" w:cs="Arial"/>
                <w:sz w:val="24"/>
                <w:szCs w:val="24"/>
              </w:rPr>
              <w:t>ko-zam.uzl@tularegion.org</w:t>
            </w:r>
          </w:p>
        </w:tc>
        <w:tc>
          <w:tcPr>
            <w:tcW w:w="1869" w:type="dxa"/>
          </w:tcPr>
          <w:p w:rsidR="000A1D3D" w:rsidRPr="00D62806" w:rsidRDefault="00CA7384" w:rsidP="00CA7384">
            <w:pPr>
              <w:rPr>
                <w:rFonts w:ascii="Arial" w:hAnsi="Arial" w:cs="Arial"/>
                <w:sz w:val="24"/>
                <w:szCs w:val="24"/>
              </w:rPr>
            </w:pPr>
            <w:r w:rsidRPr="00CA7384">
              <w:rPr>
                <w:rFonts w:ascii="Arial" w:hAnsi="Arial" w:cs="Arial"/>
                <w:sz w:val="24"/>
                <w:szCs w:val="24"/>
              </w:rPr>
              <w:t> понедельник – четверг с 9.00 до 18.00, пятница – с 9.00. до 17.00. Перерыв на обед – с 13.00. до 13.48.</w:t>
            </w:r>
          </w:p>
        </w:tc>
      </w:tr>
    </w:tbl>
    <w:p w:rsidR="000A1D3D" w:rsidRPr="000A1D3D" w:rsidRDefault="000A1D3D" w:rsidP="000A1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A1D3D" w:rsidRPr="000A1D3D" w:rsidSect="00D0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22EE"/>
    <w:multiLevelType w:val="multilevel"/>
    <w:tmpl w:val="9D34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9234D"/>
    <w:rsid w:val="000A1D3D"/>
    <w:rsid w:val="0027349E"/>
    <w:rsid w:val="002B72A5"/>
    <w:rsid w:val="004E7A4A"/>
    <w:rsid w:val="005B6945"/>
    <w:rsid w:val="00B74610"/>
    <w:rsid w:val="00CA7384"/>
    <w:rsid w:val="00D047AF"/>
    <w:rsid w:val="00D62806"/>
    <w:rsid w:val="00F92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6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 Николаевна</cp:lastModifiedBy>
  <cp:revision>2</cp:revision>
  <dcterms:created xsi:type="dcterms:W3CDTF">2022-10-21T09:54:00Z</dcterms:created>
  <dcterms:modified xsi:type="dcterms:W3CDTF">2022-10-21T09:54:00Z</dcterms:modified>
</cp:coreProperties>
</file>